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line="340" w:lineRule="exact"/>
        <w:jc w:val="center"/>
        <w:rPr>
          <w:rFonts w:ascii="微软雅黑" w:hAnsi="微软雅黑" w:eastAsia="微软雅黑" w:cs="Arial"/>
          <w:b/>
          <w:bCs/>
          <w:sz w:val="32"/>
          <w:szCs w:val="32"/>
        </w:rPr>
      </w:pPr>
      <w:r>
        <w:rPr>
          <w:rFonts w:ascii="微软雅黑" w:hAnsi="微软雅黑" w:eastAsia="微软雅黑" w:cs="Arial"/>
          <w:b/>
          <w:bCs/>
          <w:sz w:val="32"/>
          <w:szCs w:val="32"/>
        </w:rPr>
        <w:t>版权转让协议</w:t>
      </w:r>
    </w:p>
    <w:p>
      <w:pPr>
        <w:pStyle w:val="6"/>
        <w:spacing w:line="340" w:lineRule="exact"/>
        <w:jc w:val="center"/>
        <w:rPr>
          <w:rFonts w:ascii="微软雅黑" w:hAnsi="微软雅黑" w:eastAsia="微软雅黑" w:cs="Arial"/>
          <w:b/>
          <w:bCs/>
          <w:sz w:val="32"/>
          <w:szCs w:val="32"/>
        </w:rPr>
      </w:pPr>
    </w:p>
    <w:p>
      <w:pPr>
        <w:pStyle w:val="6"/>
        <w:spacing w:line="360" w:lineRule="exact"/>
        <w:rPr>
          <w:rFonts w:ascii="微软雅黑" w:hAnsi="微软雅黑" w:eastAsia="微软雅黑" w:cs="Arial"/>
          <w:sz w:val="22"/>
          <w:szCs w:val="22"/>
          <w:u w:val="single"/>
        </w:rPr>
      </w:pPr>
      <w:r>
        <w:rPr>
          <w:rFonts w:ascii="微软雅黑" w:hAnsi="微软雅黑" w:eastAsia="微软雅黑" w:cs="Arial"/>
          <w:sz w:val="22"/>
          <w:szCs w:val="22"/>
        </w:rPr>
        <w:t>甲方（全部作者姓名，下同）：</w:t>
      </w:r>
      <w:r>
        <w:rPr>
          <w:rFonts w:hint="eastAsia" w:ascii="微软雅黑" w:hAnsi="微软雅黑" w:eastAsia="微软雅黑" w:cs="Arial"/>
          <w:sz w:val="22"/>
          <w:szCs w:val="22"/>
          <w:u w:val="single"/>
        </w:rPr>
        <w:t xml:space="preserve"> </w:t>
      </w:r>
      <w:r>
        <w:rPr>
          <w:rFonts w:ascii="微软雅黑" w:hAnsi="微软雅黑" w:eastAsia="微软雅黑" w:cs="Arial"/>
          <w:sz w:val="22"/>
          <w:szCs w:val="22"/>
          <w:u w:val="single"/>
        </w:rPr>
        <w:t xml:space="preserve">                                                 </w:t>
      </w:r>
    </w:p>
    <w:p>
      <w:pPr>
        <w:pStyle w:val="6"/>
        <w:spacing w:line="360" w:lineRule="exact"/>
        <w:rPr>
          <w:rFonts w:ascii="微软雅黑" w:hAnsi="微软雅黑" w:eastAsia="微软雅黑" w:cs="Arial"/>
          <w:sz w:val="22"/>
          <w:szCs w:val="22"/>
        </w:rPr>
      </w:pPr>
      <w:r>
        <w:rPr>
          <w:rFonts w:ascii="微软雅黑" w:hAnsi="微软雅黑" w:eastAsia="微软雅黑" w:cs="Arial"/>
          <w:sz w:val="22"/>
          <w:szCs w:val="22"/>
        </w:rPr>
        <w:t>乙方：《中国草地学报》编辑部</w:t>
      </w:r>
    </w:p>
    <w:p>
      <w:pPr>
        <w:pStyle w:val="6"/>
        <w:spacing w:line="360" w:lineRule="exact"/>
        <w:rPr>
          <w:rFonts w:ascii="微软雅黑" w:hAnsi="微软雅黑" w:eastAsia="微软雅黑" w:cs="Arial"/>
          <w:sz w:val="22"/>
          <w:szCs w:val="22"/>
        </w:rPr>
      </w:pPr>
      <w:r>
        <w:rPr>
          <w:rFonts w:ascii="微软雅黑" w:hAnsi="微软雅黑" w:eastAsia="微软雅黑" w:cs="Arial"/>
          <w:sz w:val="22"/>
          <w:szCs w:val="22"/>
        </w:rPr>
        <w:t>甲乙双方就论文版权转让事宜达成如下协议：</w:t>
      </w:r>
    </w:p>
    <w:p>
      <w:pPr>
        <w:pStyle w:val="6"/>
        <w:spacing w:line="360" w:lineRule="exact"/>
        <w:rPr>
          <w:rFonts w:ascii="微软雅黑" w:hAnsi="微软雅黑" w:eastAsia="微软雅黑" w:cs="Arial"/>
          <w:sz w:val="22"/>
          <w:szCs w:val="22"/>
        </w:rPr>
      </w:pPr>
      <w:r>
        <w:rPr>
          <w:rStyle w:val="10"/>
          <w:rFonts w:ascii="微软雅黑" w:hAnsi="微软雅黑" w:eastAsia="微软雅黑" w:cs="Arial"/>
          <w:sz w:val="22"/>
          <w:szCs w:val="22"/>
        </w:rPr>
        <w:t>第一条：</w:t>
      </w:r>
      <w:r>
        <w:rPr>
          <w:rFonts w:ascii="微软雅黑" w:hAnsi="微软雅黑" w:eastAsia="微软雅黑" w:cs="Arial"/>
          <w:sz w:val="22"/>
          <w:szCs w:val="22"/>
        </w:rPr>
        <w:t xml:space="preserve">甲方的论文《                                                              </w:t>
      </w:r>
      <w:r>
        <w:rPr>
          <w:rFonts w:hint="eastAsia" w:ascii="微软雅黑" w:hAnsi="微软雅黑" w:eastAsia="微软雅黑" w:cs="Arial"/>
          <w:sz w:val="22"/>
          <w:szCs w:val="22"/>
          <w:lang w:val="en-US" w:eastAsia="zh-CN"/>
        </w:rPr>
        <w:t xml:space="preserve">       </w:t>
      </w:r>
      <w:bookmarkStart w:id="0" w:name="_GoBack"/>
      <w:bookmarkEnd w:id="0"/>
      <w:r>
        <w:rPr>
          <w:rFonts w:ascii="微软雅黑" w:hAnsi="微软雅黑" w:eastAsia="微软雅黑" w:cs="Arial"/>
          <w:sz w:val="22"/>
          <w:szCs w:val="22"/>
        </w:rPr>
        <w:t>》（稿件编号：                       ）经送审和修改后，拟安排在《中国草地学报》发表。遵照《中华人民共和国著作权法》签署版权转让协议，签署后方能刊出。</w:t>
      </w:r>
    </w:p>
    <w:p>
      <w:pPr>
        <w:pStyle w:val="6"/>
        <w:spacing w:line="360" w:lineRule="exact"/>
        <w:rPr>
          <w:rFonts w:ascii="微软雅黑" w:hAnsi="微软雅黑" w:eastAsia="微软雅黑" w:cs="Arial"/>
          <w:sz w:val="22"/>
          <w:szCs w:val="22"/>
        </w:rPr>
      </w:pPr>
      <w:r>
        <w:rPr>
          <w:rStyle w:val="10"/>
          <w:rFonts w:ascii="微软雅黑" w:hAnsi="微软雅黑" w:eastAsia="微软雅黑" w:cs="Arial"/>
          <w:sz w:val="22"/>
          <w:szCs w:val="22"/>
        </w:rPr>
        <w:t>第二条：</w:t>
      </w:r>
      <w:r>
        <w:rPr>
          <w:rFonts w:ascii="微软雅黑" w:hAnsi="微软雅黑" w:eastAsia="微软雅黑" w:cs="Arial"/>
          <w:sz w:val="22"/>
          <w:szCs w:val="22"/>
        </w:rPr>
        <w:t>自签署之日起，甲方将上述论文的</w:t>
      </w:r>
      <w:r>
        <w:rPr>
          <w:rFonts w:hint="eastAsia" w:ascii="微软雅黑" w:hAnsi="微软雅黑" w:eastAsia="微软雅黑" w:cs="Arial"/>
          <w:sz w:val="22"/>
          <w:szCs w:val="22"/>
        </w:rPr>
        <w:t>全部</w:t>
      </w:r>
      <w:r>
        <w:rPr>
          <w:rFonts w:ascii="微软雅黑" w:hAnsi="微软雅黑" w:eastAsia="微软雅黑" w:cs="Arial"/>
          <w:sz w:val="22"/>
          <w:szCs w:val="22"/>
        </w:rPr>
        <w:t>版权</w:t>
      </w:r>
      <w:r>
        <w:rPr>
          <w:rFonts w:hint="eastAsia" w:ascii="微软雅黑" w:hAnsi="微软雅黑" w:eastAsia="微软雅黑" w:cs="Arial"/>
          <w:sz w:val="22"/>
          <w:szCs w:val="22"/>
        </w:rPr>
        <w:t>（包括但不限于</w:t>
      </w:r>
      <w:r>
        <w:rPr>
          <w:rFonts w:ascii="微软雅黑" w:hAnsi="微软雅黑" w:eastAsia="微软雅黑" w:cs="Arial"/>
          <w:sz w:val="22"/>
          <w:szCs w:val="22"/>
        </w:rPr>
        <w:t>本作品发表后在著作权保护期内的复制权、发行权、汇编权、翻译权以及信息网络传播权</w:t>
      </w:r>
      <w:r>
        <w:rPr>
          <w:rFonts w:hint="eastAsia" w:ascii="微软雅黑" w:hAnsi="微软雅黑" w:eastAsia="微软雅黑" w:cs="Arial"/>
          <w:sz w:val="22"/>
          <w:szCs w:val="22"/>
        </w:rPr>
        <w:t>等）</w:t>
      </w:r>
      <w:r>
        <w:rPr>
          <w:rFonts w:ascii="微软雅黑" w:hAnsi="微软雅黑" w:eastAsia="微软雅黑" w:cs="Arial"/>
          <w:sz w:val="22"/>
          <w:szCs w:val="22"/>
        </w:rPr>
        <w:t>转让给乙方，并同意乙方将该作品在其合作的第三方包括《中国学术期刊光盘版》、《中国期刊网》、《万方数据期刊群》、《中国知网》、《维普资讯网》等媒介、媒体上长期发布。同意该作品被乙方所在的数据库及检索系统收录。作品的稿酬在《中国草地学报》发表后由乙方一次性给付，以后不再支付其他报酬。</w:t>
      </w:r>
    </w:p>
    <w:p>
      <w:pPr>
        <w:pStyle w:val="6"/>
        <w:spacing w:line="360" w:lineRule="exact"/>
        <w:rPr>
          <w:rFonts w:ascii="微软雅黑" w:hAnsi="微软雅黑" w:eastAsia="微软雅黑" w:cs="Arial"/>
          <w:sz w:val="22"/>
          <w:szCs w:val="22"/>
        </w:rPr>
      </w:pPr>
      <w:r>
        <w:rPr>
          <w:rStyle w:val="10"/>
          <w:rFonts w:ascii="微软雅黑" w:hAnsi="微软雅黑" w:eastAsia="微软雅黑" w:cs="Arial"/>
          <w:sz w:val="22"/>
          <w:szCs w:val="22"/>
        </w:rPr>
        <w:t>第三条：</w:t>
      </w:r>
      <w:r>
        <w:rPr>
          <w:rFonts w:ascii="微软雅黑" w:hAnsi="微软雅黑" w:eastAsia="微软雅黑" w:cs="Arial"/>
          <w:sz w:val="22"/>
          <w:szCs w:val="22"/>
        </w:rPr>
        <w:t>作者可以在其后继的作品中引用或翻译论文中的部分内容，或将其汇编在作者非期刊类的文集中，但应注明于《中国草地学报》</w:t>
      </w:r>
      <w:r>
        <w:rPr>
          <w:rFonts w:hint="eastAsia" w:ascii="微软雅黑" w:hAnsi="微软雅黑" w:eastAsia="微软雅黑" w:cs="Arial"/>
          <w:sz w:val="22"/>
          <w:szCs w:val="22"/>
        </w:rPr>
        <w:t>出版</w:t>
      </w:r>
      <w:r>
        <w:rPr>
          <w:rFonts w:ascii="微软雅黑" w:hAnsi="微软雅黑" w:eastAsia="微软雅黑" w:cs="Arial"/>
          <w:sz w:val="22"/>
          <w:szCs w:val="22"/>
        </w:rPr>
        <w:t>年份和卷、期</w:t>
      </w:r>
      <w:r>
        <w:rPr>
          <w:rFonts w:hint="eastAsia" w:ascii="微软雅黑" w:hAnsi="微软雅黑" w:eastAsia="微软雅黑" w:cs="Arial"/>
          <w:sz w:val="22"/>
          <w:szCs w:val="22"/>
        </w:rPr>
        <w:t>、页码</w:t>
      </w:r>
      <w:r>
        <w:rPr>
          <w:rFonts w:ascii="微软雅黑" w:hAnsi="微软雅黑" w:eastAsia="微软雅黑" w:cs="Arial"/>
          <w:sz w:val="22"/>
          <w:szCs w:val="22"/>
        </w:rPr>
        <w:t>。其他单位及个人对作品进行复制、翻译出版</w:t>
      </w:r>
      <w:r>
        <w:rPr>
          <w:rFonts w:hint="eastAsia" w:ascii="微软雅黑" w:hAnsi="微软雅黑" w:eastAsia="微软雅黑" w:cs="Arial"/>
          <w:sz w:val="22"/>
          <w:szCs w:val="22"/>
        </w:rPr>
        <w:t>、汇编、网络传播</w:t>
      </w:r>
      <w:r>
        <w:rPr>
          <w:rFonts w:ascii="微软雅黑" w:hAnsi="微软雅黑" w:eastAsia="微软雅黑" w:cs="Arial"/>
          <w:sz w:val="22"/>
          <w:szCs w:val="22"/>
        </w:rPr>
        <w:t>等商业活动，需征得乙方书面同意方可进行。</w:t>
      </w:r>
    </w:p>
    <w:p>
      <w:pPr>
        <w:pStyle w:val="6"/>
        <w:spacing w:line="360" w:lineRule="exact"/>
        <w:rPr>
          <w:rFonts w:ascii="微软雅黑" w:hAnsi="微软雅黑" w:eastAsia="微软雅黑" w:cs="Arial"/>
          <w:sz w:val="22"/>
          <w:szCs w:val="22"/>
        </w:rPr>
      </w:pPr>
      <w:r>
        <w:rPr>
          <w:rStyle w:val="10"/>
          <w:rFonts w:ascii="微软雅黑" w:hAnsi="微软雅黑" w:eastAsia="微软雅黑" w:cs="Arial"/>
          <w:sz w:val="22"/>
          <w:szCs w:val="22"/>
        </w:rPr>
        <w:t>第四条：</w:t>
      </w:r>
      <w:r>
        <w:rPr>
          <w:rFonts w:ascii="微软雅黑" w:hAnsi="微软雅黑" w:eastAsia="微软雅黑" w:cs="Arial"/>
          <w:sz w:val="22"/>
          <w:szCs w:val="22"/>
        </w:rPr>
        <w:t>甲方同意本作品在《中国草地学报》相关栏目中发表。</w:t>
      </w:r>
    </w:p>
    <w:p>
      <w:pPr>
        <w:pStyle w:val="6"/>
        <w:spacing w:line="360" w:lineRule="exact"/>
        <w:rPr>
          <w:rFonts w:ascii="微软雅黑" w:hAnsi="微软雅黑" w:eastAsia="微软雅黑" w:cs="Arial"/>
          <w:sz w:val="22"/>
          <w:szCs w:val="22"/>
        </w:rPr>
      </w:pPr>
      <w:r>
        <w:rPr>
          <w:rStyle w:val="10"/>
          <w:rFonts w:ascii="微软雅黑" w:hAnsi="微软雅黑" w:eastAsia="微软雅黑" w:cs="Arial"/>
          <w:sz w:val="22"/>
          <w:szCs w:val="22"/>
        </w:rPr>
        <w:t>第五条：</w:t>
      </w:r>
      <w:r>
        <w:rPr>
          <w:rFonts w:ascii="微软雅黑" w:hAnsi="微软雅黑" w:eastAsia="微软雅黑" w:cs="Arial"/>
          <w:sz w:val="22"/>
          <w:szCs w:val="22"/>
        </w:rPr>
        <w:t>作品发表后，乙方向甲方支付稿酬。根据相关规定，甲方需向乙方提供身份证号码、银行卡号等信息方可进行稿酬发放，若</w:t>
      </w:r>
      <w:r>
        <w:rPr>
          <w:rFonts w:hint="eastAsia" w:ascii="微软雅黑" w:hAnsi="微软雅黑" w:eastAsia="微软雅黑" w:cs="Arial"/>
          <w:sz w:val="22"/>
          <w:szCs w:val="22"/>
        </w:rPr>
        <w:t>发表后</w:t>
      </w:r>
      <w:r>
        <w:rPr>
          <w:rFonts w:ascii="微软雅黑" w:hAnsi="微软雅黑" w:eastAsia="微软雅黑" w:cs="Arial"/>
          <w:sz w:val="22"/>
          <w:szCs w:val="22"/>
        </w:rPr>
        <w:t>3个月内收不到稿酬，请甲方主动与乙方联系。</w:t>
      </w:r>
    </w:p>
    <w:p>
      <w:pPr>
        <w:pStyle w:val="6"/>
        <w:spacing w:line="360" w:lineRule="exact"/>
        <w:rPr>
          <w:rFonts w:hint="default" w:ascii="微软雅黑" w:hAnsi="微软雅黑" w:eastAsia="微软雅黑" w:cs="Arial"/>
          <w:sz w:val="22"/>
          <w:szCs w:val="22"/>
          <w:lang w:val="en-US" w:eastAsia="zh-CN"/>
        </w:rPr>
      </w:pPr>
      <w:r>
        <w:rPr>
          <w:rStyle w:val="10"/>
          <w:rFonts w:ascii="微软雅黑" w:hAnsi="微软雅黑" w:eastAsia="微软雅黑" w:cs="Arial"/>
          <w:sz w:val="22"/>
          <w:szCs w:val="22"/>
        </w:rPr>
        <w:t>第六条：</w:t>
      </w:r>
      <w:r>
        <w:rPr>
          <w:rFonts w:ascii="微软雅黑" w:hAnsi="微软雅黑" w:eastAsia="微软雅黑" w:cs="Arial"/>
          <w:sz w:val="22"/>
          <w:szCs w:val="22"/>
        </w:rPr>
        <w:t>该协议自签署之日起生效，甲方全部作者签名后</w:t>
      </w:r>
      <w:r>
        <w:rPr>
          <w:rFonts w:hint="eastAsia" w:ascii="微软雅黑" w:hAnsi="微软雅黑" w:eastAsia="微软雅黑" w:cs="Arial"/>
          <w:sz w:val="22"/>
          <w:szCs w:val="22"/>
          <w:lang w:val="en-US" w:eastAsia="zh-CN"/>
        </w:rPr>
        <w:t>将纸质版原件邮寄给乙方。</w:t>
      </w:r>
    </w:p>
    <w:p>
      <w:pPr>
        <w:pStyle w:val="6"/>
        <w:spacing w:line="360" w:lineRule="exact"/>
        <w:rPr>
          <w:rFonts w:ascii="微软雅黑" w:hAnsi="微软雅黑" w:eastAsia="微软雅黑" w:cs="Arial"/>
          <w:sz w:val="22"/>
          <w:szCs w:val="22"/>
        </w:rPr>
      </w:pPr>
      <w:r>
        <w:rPr>
          <w:rFonts w:ascii="微软雅黑" w:hAnsi="微软雅黑" w:eastAsia="微软雅黑" w:cs="Arial"/>
          <w:sz w:val="22"/>
          <w:szCs w:val="22"/>
        </w:rPr>
        <w:t>甲方全部作者签名：</w:t>
      </w:r>
    </w:p>
    <w:p>
      <w:pPr>
        <w:pStyle w:val="6"/>
        <w:spacing w:line="360" w:lineRule="exact"/>
        <w:rPr>
          <w:rFonts w:ascii="微软雅黑" w:hAnsi="微软雅黑" w:eastAsia="微软雅黑" w:cs="Arial"/>
          <w:sz w:val="22"/>
          <w:szCs w:val="22"/>
        </w:rPr>
      </w:pPr>
    </w:p>
    <w:p>
      <w:pPr>
        <w:pStyle w:val="6"/>
        <w:spacing w:line="360" w:lineRule="exact"/>
        <w:rPr>
          <w:rFonts w:ascii="微软雅黑" w:hAnsi="微软雅黑" w:eastAsia="微软雅黑" w:cs="Arial"/>
          <w:sz w:val="22"/>
          <w:szCs w:val="22"/>
        </w:rPr>
      </w:pPr>
      <w:r>
        <w:rPr>
          <w:rFonts w:ascii="微软雅黑" w:hAnsi="微软雅黑" w:eastAsia="微软雅黑" w:cs="Arial"/>
          <w:sz w:val="22"/>
          <w:szCs w:val="22"/>
        </w:rPr>
        <w:t>                                     年   月   日</w:t>
      </w:r>
    </w:p>
    <w:p>
      <w:pPr>
        <w:pStyle w:val="6"/>
        <w:spacing w:line="360" w:lineRule="exact"/>
        <w:rPr>
          <w:rFonts w:hint="default" w:ascii="微软雅黑" w:hAnsi="微软雅黑" w:eastAsia="微软雅黑" w:cs="Arial"/>
          <w:sz w:val="22"/>
          <w:szCs w:val="22"/>
          <w:lang w:val="en-US" w:eastAsia="zh-CN"/>
        </w:rPr>
      </w:pPr>
      <w:r>
        <w:rPr>
          <w:rFonts w:ascii="微软雅黑" w:hAnsi="微软雅黑" w:eastAsia="微软雅黑" w:cs="Arial"/>
          <w:sz w:val="22"/>
          <w:szCs w:val="22"/>
        </w:rPr>
        <w:t>乙方：</w:t>
      </w:r>
      <w:r>
        <w:rPr>
          <w:rFonts w:hint="eastAsia" w:ascii="微软雅黑" w:hAnsi="微软雅黑" w:eastAsia="微软雅黑" w:cs="Arial"/>
          <w:sz w:val="22"/>
          <w:szCs w:val="22"/>
          <w:lang w:eastAsia="zh-CN"/>
        </w:rPr>
        <w:t>《</w:t>
      </w:r>
      <w:r>
        <w:rPr>
          <w:rFonts w:hint="eastAsia" w:ascii="微软雅黑" w:hAnsi="微软雅黑" w:eastAsia="微软雅黑" w:cs="Arial"/>
          <w:sz w:val="22"/>
          <w:szCs w:val="22"/>
          <w:lang w:val="en-US" w:eastAsia="zh-CN"/>
        </w:rPr>
        <w:t>中国草地学报</w:t>
      </w:r>
      <w:r>
        <w:rPr>
          <w:rFonts w:hint="eastAsia" w:ascii="微软雅黑" w:hAnsi="微软雅黑" w:eastAsia="微软雅黑" w:cs="Arial"/>
          <w:sz w:val="22"/>
          <w:szCs w:val="22"/>
          <w:lang w:eastAsia="zh-CN"/>
        </w:rPr>
        <w:t>》</w:t>
      </w:r>
      <w:r>
        <w:rPr>
          <w:rFonts w:hint="eastAsia" w:ascii="微软雅黑" w:hAnsi="微软雅黑" w:eastAsia="微软雅黑" w:cs="Arial"/>
          <w:sz w:val="22"/>
          <w:szCs w:val="22"/>
          <w:lang w:val="en-US" w:eastAsia="zh-CN"/>
        </w:rPr>
        <w:t>编辑部</w:t>
      </w:r>
    </w:p>
    <w:p>
      <w:pPr>
        <w:pStyle w:val="6"/>
        <w:spacing w:line="360" w:lineRule="exact"/>
        <w:rPr>
          <w:rFonts w:ascii="微软雅黑" w:hAnsi="微软雅黑" w:eastAsia="微软雅黑" w:cs="Arial"/>
          <w:sz w:val="22"/>
          <w:szCs w:val="22"/>
        </w:rPr>
      </w:pPr>
      <w:r>
        <w:rPr>
          <w:rFonts w:ascii="微软雅黑" w:hAnsi="微软雅黑" w:eastAsia="微软雅黑" w:cs="Arial"/>
          <w:sz w:val="22"/>
          <w:szCs w:val="22"/>
        </w:rPr>
        <w:t>                                     年</w:t>
      </w:r>
      <w:r>
        <w:rPr>
          <w:rFonts w:hint="eastAsia" w:ascii="微软雅黑" w:hAnsi="微软雅黑" w:eastAsia="微软雅黑" w:cs="Arial"/>
          <w:sz w:val="22"/>
          <w:szCs w:val="22"/>
        </w:rPr>
        <w:t xml:space="preserve">   </w:t>
      </w:r>
      <w:r>
        <w:rPr>
          <w:rFonts w:ascii="微软雅黑" w:hAnsi="微软雅黑" w:eastAsia="微软雅黑" w:cs="Arial"/>
          <w:sz w:val="22"/>
          <w:szCs w:val="22"/>
        </w:rPr>
        <w:t>月   日</w:t>
      </w:r>
    </w:p>
    <w:p>
      <w:pPr>
        <w:spacing w:line="440" w:lineRule="exact"/>
        <w:jc w:val="right"/>
        <w:rPr>
          <w:rFonts w:ascii="微软雅黑" w:hAnsi="微软雅黑" w:eastAsia="微软雅黑"/>
          <w:szCs w:val="21"/>
        </w:rPr>
      </w:pPr>
    </w:p>
    <w:p>
      <w:pPr>
        <w:spacing w:line="440" w:lineRule="exact"/>
        <w:jc w:val="right"/>
        <w:rPr>
          <w:rFonts w:ascii="微软雅黑" w:hAnsi="微软雅黑" w:eastAsia="微软雅黑"/>
          <w:szCs w:val="21"/>
        </w:rPr>
      </w:pPr>
    </w:p>
    <w:p>
      <w:pPr>
        <w:pStyle w:val="6"/>
        <w:spacing w:before="0" w:beforeAutospacing="0" w:after="0" w:afterAutospacing="0"/>
        <w:jc w:val="center"/>
        <w:rPr>
          <w:rFonts w:ascii="微软雅黑" w:hAnsi="微软雅黑" w:eastAsia="微软雅黑" w:cs="Arial"/>
          <w:b/>
          <w:bCs/>
          <w:sz w:val="32"/>
          <w:szCs w:val="32"/>
        </w:rPr>
      </w:pPr>
      <w:r>
        <w:rPr>
          <w:rFonts w:ascii="微软雅黑" w:hAnsi="微软雅黑" w:eastAsia="微软雅黑" w:cs="Arial"/>
          <w:b/>
          <w:bCs/>
          <w:sz w:val="32"/>
          <w:szCs w:val="32"/>
        </w:rPr>
        <w:t>无学术不端行为声明</w:t>
      </w:r>
    </w:p>
    <w:p>
      <w:pPr>
        <w:pStyle w:val="6"/>
        <w:spacing w:before="0" w:beforeAutospacing="0" w:after="0" w:afterAutospacing="0"/>
        <w:rPr>
          <w:rFonts w:ascii="Times New Roman" w:hAnsi="Times New Roman"/>
          <w:color w:val="000000"/>
          <w:sz w:val="28"/>
          <w:szCs w:val="28"/>
        </w:rPr>
      </w:pPr>
    </w:p>
    <w:p>
      <w:pPr>
        <w:pStyle w:val="6"/>
        <w:spacing w:before="0" w:beforeAutospacing="0" w:after="0" w:afterAutospacing="0"/>
        <w:rPr>
          <w:rFonts w:ascii="微软雅黑" w:hAnsi="微软雅黑" w:eastAsia="微软雅黑" w:cs="Arial"/>
          <w:sz w:val="22"/>
          <w:szCs w:val="22"/>
        </w:rPr>
      </w:pPr>
      <w:r>
        <w:rPr>
          <w:rFonts w:ascii="微软雅黑" w:hAnsi="微软雅黑" w:eastAsia="微软雅黑" w:cs="Arial"/>
          <w:sz w:val="22"/>
          <w:szCs w:val="22"/>
        </w:rPr>
        <w:t>本文作者（全部作者姓名）：___________________________________________________________</w:t>
      </w:r>
    </w:p>
    <w:p>
      <w:pPr>
        <w:pStyle w:val="6"/>
        <w:spacing w:before="0" w:beforeAutospacing="0" w:after="0" w:afterAutospacing="0"/>
        <w:rPr>
          <w:rFonts w:ascii="微软雅黑" w:hAnsi="微软雅黑" w:eastAsia="微软雅黑" w:cs="Arial"/>
          <w:sz w:val="22"/>
          <w:szCs w:val="22"/>
        </w:rPr>
      </w:pPr>
      <w:r>
        <w:rPr>
          <w:rFonts w:ascii="微软雅黑" w:hAnsi="微软雅黑" w:eastAsia="微软雅黑" w:cs="Arial"/>
          <w:sz w:val="22"/>
          <w:szCs w:val="22"/>
        </w:rPr>
        <w:t>郑重声明：提交的论文</w:t>
      </w:r>
      <w:r>
        <w:rPr>
          <w:rFonts w:hint="eastAsia" w:ascii="微软雅黑" w:hAnsi="微软雅黑" w:eastAsia="微软雅黑" w:cs="Arial"/>
          <w:sz w:val="22"/>
          <w:szCs w:val="22"/>
        </w:rPr>
        <w:t>（</w:t>
      </w:r>
      <w:r>
        <w:rPr>
          <w:rFonts w:ascii="微软雅黑" w:hAnsi="微软雅黑" w:eastAsia="微软雅黑" w:cs="Arial"/>
          <w:sz w:val="22"/>
          <w:szCs w:val="22"/>
        </w:rPr>
        <w:t>题目</w:t>
      </w:r>
      <w:r>
        <w:rPr>
          <w:rFonts w:hint="eastAsia" w:ascii="微软雅黑" w:hAnsi="微软雅黑" w:eastAsia="微软雅黑" w:cs="Arial"/>
          <w:sz w:val="22"/>
          <w:szCs w:val="22"/>
        </w:rPr>
        <w:t>）</w:t>
      </w:r>
      <w:r>
        <w:rPr>
          <w:rFonts w:ascii="微软雅黑" w:hAnsi="微软雅黑" w:eastAsia="微软雅黑" w:cs="Arial"/>
          <w:sz w:val="22"/>
          <w:szCs w:val="22"/>
        </w:rPr>
        <w:t>：___________________________________________________________</w:t>
      </w:r>
    </w:p>
    <w:p>
      <w:pPr>
        <w:pStyle w:val="6"/>
        <w:spacing w:before="0" w:beforeAutospacing="0" w:after="0" w:afterAutospacing="0"/>
        <w:rPr>
          <w:rFonts w:ascii="微软雅黑" w:hAnsi="微软雅黑" w:eastAsia="微软雅黑" w:cs="Arial"/>
          <w:sz w:val="22"/>
          <w:szCs w:val="22"/>
        </w:rPr>
      </w:pPr>
      <w:r>
        <w:rPr>
          <w:rFonts w:ascii="微软雅黑" w:hAnsi="微软雅黑" w:eastAsia="微软雅黑" w:cs="Arial"/>
          <w:sz w:val="22"/>
          <w:szCs w:val="22"/>
        </w:rPr>
        <w:t>（</w:t>
      </w:r>
      <w:r>
        <w:rPr>
          <w:rFonts w:hint="eastAsia" w:ascii="微软雅黑" w:hAnsi="微软雅黑" w:eastAsia="微软雅黑" w:cs="Arial"/>
          <w:sz w:val="22"/>
          <w:szCs w:val="22"/>
        </w:rPr>
        <w:t>1</w:t>
      </w:r>
      <w:r>
        <w:rPr>
          <w:rFonts w:ascii="微软雅黑" w:hAnsi="微软雅黑" w:eastAsia="微软雅黑" w:cs="Arial"/>
          <w:sz w:val="22"/>
          <w:szCs w:val="22"/>
        </w:rPr>
        <w:t>）是作者（们）独立取得的原创性科研成果，享有自主知识产权。</w:t>
      </w:r>
    </w:p>
    <w:p>
      <w:pPr>
        <w:pStyle w:val="6"/>
        <w:spacing w:before="0" w:beforeAutospacing="0" w:after="0" w:afterAutospacing="0"/>
        <w:rPr>
          <w:rFonts w:ascii="微软雅黑" w:hAnsi="微软雅黑" w:eastAsia="微软雅黑" w:cs="Arial"/>
          <w:sz w:val="22"/>
          <w:szCs w:val="22"/>
        </w:rPr>
      </w:pPr>
      <w:r>
        <w:rPr>
          <w:rFonts w:ascii="微软雅黑" w:hAnsi="微软雅黑" w:eastAsia="微软雅黑" w:cs="Arial"/>
          <w:sz w:val="22"/>
          <w:szCs w:val="22"/>
        </w:rPr>
        <w:t>（2）论文无抄袭问题，无一稿多投现象，相关内容未曾以各种语言文字在国内外公开发表过。</w:t>
      </w:r>
    </w:p>
    <w:p>
      <w:pPr>
        <w:pStyle w:val="6"/>
        <w:spacing w:before="0" w:beforeAutospacing="0" w:after="0" w:afterAutospacing="0"/>
        <w:rPr>
          <w:rFonts w:ascii="微软雅黑" w:hAnsi="微软雅黑" w:eastAsia="微软雅黑" w:cs="Arial"/>
          <w:sz w:val="22"/>
          <w:szCs w:val="22"/>
        </w:rPr>
      </w:pPr>
      <w:r>
        <w:rPr>
          <w:rFonts w:ascii="微软雅黑" w:hAnsi="微软雅黑" w:eastAsia="微软雅黑" w:cs="Arial"/>
          <w:sz w:val="22"/>
          <w:szCs w:val="22"/>
        </w:rPr>
        <w:t>（3）作者之间无署名及排序纠纷。若发生版权纠纷，由作者全权负责。投稿后不再进行作者变更，若有作者的增减或变更，需有正当理由且需有全部作者亲笔签名的许可信方可进行。</w:t>
      </w:r>
    </w:p>
    <w:p>
      <w:pPr>
        <w:pStyle w:val="6"/>
        <w:spacing w:before="0" w:beforeAutospacing="0" w:after="0" w:afterAutospacing="0"/>
        <w:rPr>
          <w:rFonts w:ascii="微软雅黑" w:hAnsi="微软雅黑" w:eastAsia="微软雅黑" w:cs="Arial"/>
          <w:sz w:val="22"/>
          <w:szCs w:val="22"/>
        </w:rPr>
      </w:pPr>
    </w:p>
    <w:p>
      <w:pPr>
        <w:pStyle w:val="6"/>
        <w:spacing w:before="0" w:beforeAutospacing="0" w:after="0" w:afterAutospacing="0"/>
        <w:rPr>
          <w:rFonts w:ascii="微软雅黑" w:hAnsi="微软雅黑" w:eastAsia="微软雅黑" w:cs="Arial"/>
          <w:sz w:val="22"/>
          <w:szCs w:val="22"/>
        </w:rPr>
      </w:pPr>
      <w:r>
        <w:rPr>
          <w:rFonts w:ascii="微软雅黑" w:hAnsi="微软雅黑" w:eastAsia="微软雅黑" w:cs="Arial"/>
          <w:sz w:val="22"/>
          <w:szCs w:val="22"/>
        </w:rPr>
        <w:t>全部作者签名：</w:t>
      </w:r>
    </w:p>
    <w:p>
      <w:pPr>
        <w:pStyle w:val="6"/>
        <w:spacing w:before="0" w:beforeAutospacing="0" w:after="0" w:afterAutospacing="0"/>
        <w:rPr>
          <w:rFonts w:ascii="微软雅黑" w:hAnsi="微软雅黑" w:eastAsia="微软雅黑" w:cs="Arial"/>
          <w:sz w:val="22"/>
          <w:szCs w:val="22"/>
        </w:rPr>
      </w:pPr>
      <w:r>
        <w:rPr>
          <w:rFonts w:ascii="微软雅黑" w:hAnsi="微软雅黑" w:eastAsia="微软雅黑" w:cs="Arial"/>
          <w:sz w:val="22"/>
          <w:szCs w:val="22"/>
        </w:rPr>
        <w:t>           </w:t>
      </w:r>
    </w:p>
    <w:p>
      <w:pPr>
        <w:pStyle w:val="6"/>
        <w:spacing w:before="0" w:beforeAutospacing="0" w:after="0" w:afterAutospacing="0"/>
        <w:rPr>
          <w:rFonts w:ascii="微软雅黑" w:hAnsi="微软雅黑" w:eastAsia="微软雅黑" w:cs="Arial"/>
          <w:sz w:val="22"/>
          <w:szCs w:val="22"/>
        </w:rPr>
      </w:pPr>
    </w:p>
    <w:p>
      <w:pPr>
        <w:pStyle w:val="6"/>
        <w:spacing w:before="0" w:beforeAutospacing="0" w:after="0" w:afterAutospacing="0"/>
        <w:rPr>
          <w:rFonts w:ascii="微软雅黑" w:hAnsi="微软雅黑" w:eastAsia="微软雅黑" w:cs="Arial"/>
          <w:sz w:val="22"/>
          <w:szCs w:val="22"/>
        </w:rPr>
      </w:pPr>
    </w:p>
    <w:p>
      <w:pPr>
        <w:pStyle w:val="6"/>
        <w:spacing w:before="0" w:beforeAutospacing="0" w:after="0" w:afterAutospacing="0"/>
        <w:rPr>
          <w:rFonts w:ascii="微软雅黑" w:hAnsi="微软雅黑" w:eastAsia="微软雅黑" w:cs="Arial"/>
          <w:sz w:val="22"/>
          <w:szCs w:val="22"/>
        </w:rPr>
      </w:pPr>
    </w:p>
    <w:p>
      <w:pPr>
        <w:pStyle w:val="6"/>
        <w:spacing w:before="0" w:beforeAutospacing="0" w:after="0" w:afterAutospacing="0"/>
        <w:jc w:val="right"/>
        <w:rPr>
          <w:rFonts w:ascii="微软雅黑" w:hAnsi="微软雅黑" w:eastAsia="微软雅黑" w:cs="Arial"/>
          <w:sz w:val="22"/>
          <w:szCs w:val="22"/>
        </w:rPr>
      </w:pPr>
      <w:r>
        <w:rPr>
          <w:rFonts w:ascii="微软雅黑" w:hAnsi="微软雅黑" w:eastAsia="微软雅黑" w:cs="Arial"/>
          <w:sz w:val="22"/>
          <w:szCs w:val="22"/>
        </w:rPr>
        <w:t>                 年</w:t>
      </w:r>
      <w:r>
        <w:rPr>
          <w:rFonts w:hint="eastAsia" w:ascii="微软雅黑" w:hAnsi="微软雅黑" w:eastAsia="微软雅黑" w:cs="Arial"/>
          <w:sz w:val="22"/>
          <w:szCs w:val="22"/>
        </w:rPr>
        <w:t xml:space="preserve">   </w:t>
      </w:r>
      <w:r>
        <w:rPr>
          <w:rFonts w:ascii="微软雅黑" w:hAnsi="微软雅黑" w:eastAsia="微软雅黑" w:cs="Arial"/>
          <w:sz w:val="22"/>
          <w:szCs w:val="22"/>
        </w:rPr>
        <w:t xml:space="preserve">  月  </w:t>
      </w:r>
      <w:r>
        <w:rPr>
          <w:rFonts w:hint="eastAsia" w:ascii="微软雅黑" w:hAnsi="微软雅黑" w:eastAsia="微软雅黑" w:cs="Arial"/>
          <w:sz w:val="22"/>
          <w:szCs w:val="22"/>
        </w:rPr>
        <w:t xml:space="preserve"> </w:t>
      </w:r>
      <w:r>
        <w:rPr>
          <w:rFonts w:ascii="微软雅黑" w:hAnsi="微软雅黑" w:eastAsia="微软雅黑" w:cs="Arial"/>
          <w:sz w:val="22"/>
          <w:szCs w:val="22"/>
        </w:rPr>
        <w:t xml:space="preserve"> 日</w:t>
      </w:r>
    </w:p>
    <w:p>
      <w:pPr>
        <w:widowControl/>
        <w:jc w:val="left"/>
        <w:rPr>
          <w:rFonts w:ascii="微软雅黑" w:hAnsi="微软雅黑" w:eastAsia="微软雅黑"/>
          <w:szCs w:val="21"/>
        </w:rPr>
      </w:pPr>
    </w:p>
    <w:p>
      <w:pPr>
        <w:spacing w:line="440" w:lineRule="exact"/>
        <w:jc w:val="right"/>
        <w:rPr>
          <w:rFonts w:ascii="微软雅黑" w:hAnsi="微软雅黑" w:eastAsia="微软雅黑"/>
          <w:sz w:val="20"/>
          <w:szCs w:val="20"/>
        </w:rPr>
      </w:pPr>
      <w:r>
        <w:rPr>
          <w:rFonts w:ascii="微软雅黑" w:hAnsi="微软雅黑" w:eastAsia="微软雅黑"/>
          <w:szCs w:val="21"/>
        </w:rPr>
        <w:br w:type="page"/>
      </w:r>
    </w:p>
    <w:p>
      <w:pPr>
        <w:spacing w:line="440" w:lineRule="exact"/>
        <w:ind w:firstLine="420"/>
        <w:rPr>
          <w:rFonts w:ascii="微软雅黑" w:hAnsi="微软雅黑" w:eastAsia="微软雅黑"/>
          <w:sz w:val="20"/>
          <w:szCs w:val="20"/>
        </w:rPr>
      </w:pPr>
      <w:r>
        <w:rPr>
          <w:rFonts w:hint="eastAsia" w:ascii="微软雅黑" w:hAnsi="微软雅黑" w:eastAsia="微软雅黑"/>
          <w:sz w:val="20"/>
          <w:szCs w:val="20"/>
        </w:rPr>
        <w:t>《中国草地学报》遵从国际出版伦理委员会（</w:t>
      </w:r>
      <w:r>
        <w:rPr>
          <w:rFonts w:ascii="微软雅黑" w:hAnsi="微软雅黑" w:eastAsia="微软雅黑"/>
          <w:sz w:val="20"/>
          <w:szCs w:val="20"/>
        </w:rPr>
        <w:t>COPE）的有关规范，</w:t>
      </w:r>
      <w:r>
        <w:rPr>
          <w:rFonts w:hint="eastAsia" w:ascii="微软雅黑" w:hAnsi="微软雅黑" w:eastAsia="微软雅黑"/>
          <w:sz w:val="20"/>
          <w:szCs w:val="20"/>
        </w:rPr>
        <w:t>要求所有作者对其个人贡献、稿件是否存在潜在的利益冲突进行披露与声明，请全体作者填写并签署下面的“作者贡献声明”与“利益冲突声明”：</w:t>
      </w:r>
    </w:p>
    <w:p>
      <w:pPr>
        <w:spacing w:before="240" w:after="240" w:line="440" w:lineRule="exact"/>
        <w:rPr>
          <w:rFonts w:ascii="微软雅黑" w:hAnsi="微软雅黑" w:eastAsia="微软雅黑"/>
          <w:sz w:val="20"/>
          <w:szCs w:val="20"/>
        </w:rPr>
      </w:pPr>
    </w:p>
    <w:p>
      <w:pPr>
        <w:spacing w:before="240" w:line="360" w:lineRule="exact"/>
        <w:jc w:val="center"/>
        <w:rPr>
          <w:rFonts w:ascii="微软雅黑" w:hAnsi="微软雅黑" w:eastAsia="微软雅黑"/>
          <w:b/>
          <w:bCs/>
          <w:color w:val="4472C4" w:themeColor="accent1"/>
          <w:sz w:val="32"/>
          <w:szCs w:val="32"/>
          <w14:textFill>
            <w14:solidFill>
              <w14:schemeClr w14:val="accent1"/>
            </w14:solidFill>
          </w14:textFill>
        </w:rPr>
      </w:pPr>
      <w:r>
        <w:rPr>
          <w:rFonts w:hint="eastAsia" w:ascii="微软雅黑" w:hAnsi="微软雅黑" w:eastAsia="微软雅黑"/>
          <w:b/>
          <w:bCs/>
          <w:color w:val="404040" w:themeColor="text1" w:themeTint="BF"/>
          <w:sz w:val="32"/>
          <w:szCs w:val="32"/>
          <w14:textFill>
            <w14:solidFill>
              <w14:schemeClr w14:val="tx1">
                <w14:lumMod w14:val="75000"/>
                <w14:lumOff w14:val="25000"/>
              </w14:schemeClr>
            </w14:solidFill>
          </w14:textFill>
        </w:rPr>
        <w:t>作者贡献声明</w:t>
      </w:r>
    </w:p>
    <w:p>
      <w:pPr>
        <w:spacing w:line="440" w:lineRule="exact"/>
        <w:rPr>
          <w:rFonts w:ascii="微软雅黑" w:hAnsi="微软雅黑" w:eastAsia="微软雅黑"/>
          <w:sz w:val="20"/>
          <w:szCs w:val="20"/>
        </w:rPr>
      </w:pPr>
    </w:p>
    <w:p>
      <w:pPr>
        <w:spacing w:after="360" w:line="440" w:lineRule="exact"/>
        <w:ind w:firstLine="420"/>
        <w:rPr>
          <w:rFonts w:ascii="微软雅黑" w:hAnsi="微软雅黑" w:eastAsia="微软雅黑"/>
          <w:sz w:val="20"/>
          <w:szCs w:val="20"/>
        </w:rPr>
      </w:pPr>
      <w:r>
        <w:rPr>
          <w:rFonts w:ascii="微软雅黑" w:hAnsi="微软雅黑" w:eastAsia="微软雅黑"/>
          <w:sz w:val="20"/>
          <w:szCs w:val="20"/>
        </w:rPr>
        <w:t>稿件的作者</w:t>
      </w:r>
      <w:r>
        <w:rPr>
          <w:rFonts w:hint="eastAsia" w:ascii="微软雅黑" w:hAnsi="微软雅黑" w:eastAsia="微软雅黑"/>
          <w:sz w:val="20"/>
          <w:szCs w:val="20"/>
        </w:rPr>
        <w:t>必须</w:t>
      </w:r>
      <w:r>
        <w:rPr>
          <w:rFonts w:ascii="微软雅黑" w:hAnsi="微软雅黑" w:eastAsia="微软雅黑"/>
          <w:sz w:val="20"/>
          <w:szCs w:val="20"/>
        </w:rPr>
        <w:t>是论文学术内容的创造构思或设计者、研究工作及撰写论文的贡献者。按作者贡献的大小排序</w:t>
      </w:r>
      <w:r>
        <w:rPr>
          <w:rFonts w:hint="eastAsia" w:ascii="微软雅黑" w:hAnsi="微软雅黑" w:eastAsia="微软雅黑"/>
          <w:sz w:val="20"/>
          <w:szCs w:val="20"/>
        </w:rPr>
        <w:t>，其他对该研究有贡献者应列入致谢部分。</w:t>
      </w:r>
      <w:r>
        <w:rPr>
          <w:rFonts w:ascii="微软雅黑" w:hAnsi="微软雅黑" w:eastAsia="微软雅黑"/>
          <w:sz w:val="20"/>
          <w:szCs w:val="20"/>
        </w:rPr>
        <w:t>严禁与论文无关者挂名。</w:t>
      </w:r>
      <w:r>
        <w:rPr>
          <w:rFonts w:hint="eastAsia" w:ascii="微软雅黑" w:hAnsi="微软雅黑" w:eastAsia="微软雅黑"/>
          <w:sz w:val="20"/>
          <w:szCs w:val="20"/>
        </w:rPr>
        <w:t>请所有作者在“作者”一栏中签名：</w:t>
      </w:r>
    </w:p>
    <w:tbl>
      <w:tblPr>
        <w:tblStyle w:val="8"/>
        <w:tblpPr w:leftFromText="181" w:rightFromText="181" w:vertAnchor="text" w:horzAnchor="margin" w:tblpXSpec="center" w:tblpY="1"/>
        <w:tblOverlap w:val="never"/>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153"/>
        <w:gridCol w:w="2798"/>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序号</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作者</w:t>
            </w: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单位</w:t>
            </w: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贡献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1</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2</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3</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4</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5</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6</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7</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22"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r>
              <w:rPr>
                <w:rFonts w:hint="eastAsia" w:ascii="微软雅黑" w:hAnsi="微软雅黑" w:eastAsia="微软雅黑"/>
                <w:color w:val="000000" w:themeColor="text1"/>
                <w:sz w:val="18"/>
                <w:szCs w:val="18"/>
                <w14:textFill>
                  <w14:solidFill>
                    <w14:schemeClr w14:val="tx1"/>
                  </w14:solidFill>
                </w14:textFill>
              </w:rPr>
              <w:t>8</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2798"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c>
          <w:tcPr>
            <w:tcW w:w="5103" w:type="dxa"/>
            <w:tcBorders>
              <w:top w:val="single" w:color="auto" w:sz="4" w:space="0"/>
              <w:left w:val="single" w:color="auto" w:sz="4" w:space="0"/>
              <w:bottom w:val="single" w:color="auto" w:sz="4" w:space="0"/>
              <w:right w:val="single" w:color="auto" w:sz="4" w:space="0"/>
            </w:tcBorders>
            <w:vAlign w:val="center"/>
          </w:tcPr>
          <w:p>
            <w:pPr>
              <w:jc w:val="center"/>
              <w:rPr>
                <w:rFonts w:ascii="微软雅黑" w:hAnsi="微软雅黑" w:eastAsia="微软雅黑"/>
                <w:color w:val="000000" w:themeColor="text1"/>
                <w:sz w:val="18"/>
                <w:szCs w:val="18"/>
                <w14:textFill>
                  <w14:solidFill>
                    <w14:schemeClr w14:val="tx1"/>
                  </w14:solidFill>
                </w14:textFill>
              </w:rPr>
            </w:pPr>
          </w:p>
        </w:tc>
      </w:tr>
    </w:tbl>
    <w:p>
      <w:pPr>
        <w:spacing w:after="240" w:line="360" w:lineRule="exact"/>
        <w:rPr>
          <w:rFonts w:ascii="微软雅黑" w:hAnsi="微软雅黑" w:eastAsia="微软雅黑"/>
          <w:sz w:val="22"/>
        </w:rPr>
      </w:pPr>
      <w:r>
        <w:rPr>
          <w:rFonts w:ascii="微软雅黑" w:hAnsi="微软雅黑" w:eastAsia="微软雅黑"/>
          <w:sz w:val="22"/>
        </w:rPr>
        <w:br w:type="page"/>
      </w:r>
    </w:p>
    <w:p>
      <w:pPr>
        <w:spacing w:line="440" w:lineRule="exact"/>
        <w:rPr>
          <w:rFonts w:ascii="微软雅黑" w:hAnsi="微软雅黑" w:eastAsia="微软雅黑"/>
          <w:sz w:val="20"/>
          <w:szCs w:val="20"/>
        </w:rPr>
      </w:pPr>
    </w:p>
    <w:p>
      <w:pPr>
        <w:spacing w:after="120" w:line="360" w:lineRule="exact"/>
        <w:jc w:val="center"/>
        <w:rPr>
          <w:rFonts w:ascii="微软雅黑" w:hAnsi="微软雅黑" w:eastAsia="微软雅黑"/>
          <w:b/>
          <w:bCs/>
          <w:color w:val="404040" w:themeColor="text1" w:themeTint="BF"/>
          <w:sz w:val="32"/>
          <w:szCs w:val="32"/>
          <w14:textFill>
            <w14:solidFill>
              <w14:schemeClr w14:val="tx1">
                <w14:lumMod w14:val="75000"/>
                <w14:lumOff w14:val="25000"/>
              </w14:schemeClr>
            </w14:solidFill>
          </w14:textFill>
        </w:rPr>
      </w:pPr>
      <w:r>
        <w:rPr>
          <w:rFonts w:ascii="微软雅黑" w:hAnsi="微软雅黑" w:eastAsia="微软雅黑"/>
          <w:b/>
          <w:bCs/>
          <w:color w:val="404040" w:themeColor="text1" w:themeTint="BF"/>
          <w:sz w:val="32"/>
          <w:szCs w:val="32"/>
          <w14:textFill>
            <w14:solidFill>
              <w14:schemeClr w14:val="tx1">
                <w14:lumMod w14:val="75000"/>
                <w14:lumOff w14:val="25000"/>
              </w14:schemeClr>
            </w14:solidFill>
          </w14:textFill>
        </w:rPr>
        <w:t>利益冲突声明</w:t>
      </w:r>
    </w:p>
    <w:p>
      <w:pPr>
        <w:spacing w:line="440" w:lineRule="exact"/>
        <w:rPr>
          <w:rFonts w:ascii="微软雅黑" w:hAnsi="微软雅黑" w:eastAsia="微软雅黑"/>
          <w:sz w:val="20"/>
          <w:szCs w:val="20"/>
        </w:rPr>
      </w:pPr>
    </w:p>
    <w:p>
      <w:pPr>
        <w:spacing w:after="120" w:line="440" w:lineRule="exact"/>
        <w:ind w:firstLine="420"/>
        <w:rPr>
          <w:rFonts w:ascii="微软雅黑" w:hAnsi="微软雅黑" w:eastAsia="微软雅黑"/>
          <w:sz w:val="20"/>
          <w:szCs w:val="20"/>
        </w:rPr>
      </w:pPr>
      <w:r>
        <w:rPr>
          <w:rFonts w:hint="eastAsia" w:ascii="微软雅黑" w:hAnsi="微软雅黑" w:eastAsia="微软雅黑"/>
          <w:sz w:val="20"/>
          <w:szCs w:val="20"/>
        </w:rPr>
        <w:t>《中国草地学报》</w:t>
      </w:r>
      <w:r>
        <w:rPr>
          <w:rFonts w:ascii="微软雅黑" w:hAnsi="微软雅黑" w:eastAsia="微软雅黑"/>
          <w:sz w:val="20"/>
          <w:szCs w:val="20"/>
        </w:rPr>
        <w:t>要求所有作者披露和稿件内容有关的所有关系、活动、利益。“有关”的含义是指任何盈利或非盈利第三方机构与稿件内容可能存在的利益关系。利益冲突的披露是为了遵从公开透明的原则，并不代表研究一定存在偏倚。如果您对一项关系、活动或利益是否列出不太确定，那么建议您将其列出。需要声明的潜在利益关系包括：</w:t>
      </w:r>
    </w:p>
    <w:p>
      <w:pPr>
        <w:spacing w:after="120" w:line="440" w:lineRule="exact"/>
        <w:ind w:firstLine="420"/>
        <w:rPr>
          <w:rFonts w:ascii="微软雅黑" w:hAnsi="微软雅黑" w:eastAsia="微软雅黑"/>
          <w:sz w:val="20"/>
          <w:szCs w:val="20"/>
        </w:rPr>
      </w:pPr>
      <w:r>
        <w:rPr>
          <w:rFonts w:ascii="微软雅黑" w:hAnsi="微软雅黑" w:eastAsia="微软雅黑"/>
          <w:sz w:val="20"/>
          <w:szCs w:val="20"/>
        </w:rPr>
        <w:t>1.</w:t>
      </w:r>
      <w:r>
        <w:rPr>
          <w:rFonts w:ascii="微软雅黑" w:hAnsi="微软雅黑" w:eastAsia="微软雅黑"/>
          <w:sz w:val="20"/>
          <w:szCs w:val="20"/>
        </w:rPr>
        <w:tab/>
      </w:r>
      <w:r>
        <w:rPr>
          <w:rFonts w:ascii="微软雅黑" w:hAnsi="微软雅黑" w:eastAsia="微软雅黑"/>
          <w:sz w:val="20"/>
          <w:szCs w:val="20"/>
        </w:rPr>
        <w:t>任何时间内，任何企事业单位为作者或作者所在机构提供</w:t>
      </w:r>
      <w:r>
        <w:rPr>
          <w:rFonts w:hint="eastAsia" w:ascii="微软雅黑" w:hAnsi="微软雅黑" w:eastAsia="微软雅黑"/>
          <w:sz w:val="20"/>
          <w:szCs w:val="20"/>
        </w:rPr>
        <w:t>与</w:t>
      </w:r>
      <w:r>
        <w:rPr>
          <w:rFonts w:ascii="微软雅黑" w:hAnsi="微软雅黑" w:eastAsia="微软雅黑"/>
          <w:sz w:val="20"/>
          <w:szCs w:val="20"/>
        </w:rPr>
        <w:t>研究有关的各类经济支持；</w:t>
      </w:r>
    </w:p>
    <w:p>
      <w:pPr>
        <w:spacing w:after="120" w:line="440" w:lineRule="exact"/>
        <w:ind w:firstLine="420"/>
        <w:rPr>
          <w:rFonts w:ascii="微软雅黑" w:hAnsi="微软雅黑" w:eastAsia="微软雅黑"/>
          <w:sz w:val="20"/>
          <w:szCs w:val="20"/>
        </w:rPr>
      </w:pPr>
      <w:r>
        <w:rPr>
          <w:rFonts w:ascii="微软雅黑" w:hAnsi="微软雅黑" w:eastAsia="微软雅黑"/>
          <w:sz w:val="20"/>
          <w:szCs w:val="20"/>
        </w:rPr>
        <w:t>2.</w:t>
      </w:r>
      <w:r>
        <w:rPr>
          <w:rFonts w:ascii="微软雅黑" w:hAnsi="微软雅黑" w:eastAsia="微软雅黑"/>
          <w:sz w:val="20"/>
          <w:szCs w:val="20"/>
        </w:rPr>
        <w:tab/>
      </w:r>
      <w:r>
        <w:rPr>
          <w:rFonts w:ascii="微软雅黑" w:hAnsi="微软雅黑" w:eastAsia="微软雅黑"/>
          <w:sz w:val="20"/>
          <w:szCs w:val="20"/>
        </w:rPr>
        <w:t>研究期间，任何企事业单位为研究提供的非经济支持，如帮助进行研究设计、数据收集、数据分析、提供药品或仪器、软件等的使用、帮助写作、语言润色等；</w:t>
      </w:r>
    </w:p>
    <w:p>
      <w:pPr>
        <w:spacing w:after="120" w:line="440" w:lineRule="exact"/>
        <w:ind w:firstLine="420"/>
        <w:rPr>
          <w:rFonts w:ascii="微软雅黑" w:hAnsi="微软雅黑" w:eastAsia="微软雅黑"/>
          <w:sz w:val="20"/>
          <w:szCs w:val="20"/>
        </w:rPr>
      </w:pPr>
      <w:r>
        <w:rPr>
          <w:rFonts w:ascii="微软雅黑" w:hAnsi="微软雅黑" w:eastAsia="微软雅黑"/>
          <w:sz w:val="20"/>
          <w:szCs w:val="20"/>
        </w:rPr>
        <w:t>3.</w:t>
      </w:r>
      <w:r>
        <w:rPr>
          <w:rFonts w:ascii="微软雅黑" w:hAnsi="微软雅黑" w:eastAsia="微软雅黑"/>
          <w:sz w:val="20"/>
          <w:szCs w:val="20"/>
        </w:rPr>
        <w:tab/>
      </w:r>
      <w:r>
        <w:rPr>
          <w:rFonts w:ascii="微软雅黑" w:hAnsi="微软雅黑" w:eastAsia="微软雅黑"/>
          <w:sz w:val="20"/>
          <w:szCs w:val="20"/>
        </w:rPr>
        <w:t>持有相关公司企业的股份，存在顾问、兼职或其他雇佣及合作关系，接受利益相关企业的劳务报酬、差旅支持、礼品等；</w:t>
      </w:r>
    </w:p>
    <w:p>
      <w:pPr>
        <w:spacing w:after="120" w:line="440" w:lineRule="exact"/>
        <w:ind w:firstLine="420"/>
        <w:rPr>
          <w:rFonts w:ascii="微软雅黑" w:hAnsi="微软雅黑" w:eastAsia="微软雅黑"/>
          <w:sz w:val="20"/>
          <w:szCs w:val="20"/>
        </w:rPr>
      </w:pPr>
      <w:r>
        <w:rPr>
          <w:rFonts w:ascii="微软雅黑" w:hAnsi="微软雅黑" w:eastAsia="微软雅黑"/>
          <w:sz w:val="20"/>
          <w:szCs w:val="20"/>
        </w:rPr>
        <w:t>4.</w:t>
      </w:r>
      <w:r>
        <w:rPr>
          <w:rFonts w:ascii="微软雅黑" w:hAnsi="微软雅黑" w:eastAsia="微软雅黑"/>
          <w:sz w:val="20"/>
          <w:szCs w:val="20"/>
        </w:rPr>
        <w:tab/>
      </w:r>
      <w:r>
        <w:rPr>
          <w:rFonts w:ascii="微软雅黑" w:hAnsi="微软雅黑" w:eastAsia="微软雅黑"/>
          <w:sz w:val="20"/>
          <w:szCs w:val="20"/>
        </w:rPr>
        <w:t>在专利、版权等方面和相关公司企业存在共同利益关系；</w:t>
      </w:r>
    </w:p>
    <w:p>
      <w:pPr>
        <w:spacing w:after="120" w:line="440" w:lineRule="exact"/>
        <w:ind w:firstLine="420"/>
        <w:rPr>
          <w:rFonts w:ascii="微软雅黑" w:hAnsi="微软雅黑" w:eastAsia="微软雅黑"/>
          <w:sz w:val="20"/>
          <w:szCs w:val="20"/>
        </w:rPr>
      </w:pPr>
      <w:r>
        <w:rPr>
          <w:rFonts w:ascii="微软雅黑" w:hAnsi="微软雅黑" w:eastAsia="微软雅黑"/>
          <w:sz w:val="20"/>
          <w:szCs w:val="20"/>
        </w:rPr>
        <w:t>5.</w:t>
      </w:r>
      <w:r>
        <w:rPr>
          <w:rFonts w:ascii="微软雅黑" w:hAnsi="微软雅黑" w:eastAsia="微软雅黑"/>
          <w:sz w:val="20"/>
          <w:szCs w:val="20"/>
        </w:rPr>
        <w:tab/>
      </w:r>
      <w:r>
        <w:rPr>
          <w:rFonts w:ascii="微软雅黑" w:hAnsi="微软雅黑" w:eastAsia="微软雅黑"/>
          <w:sz w:val="20"/>
          <w:szCs w:val="20"/>
        </w:rPr>
        <w:t>作者认为的其他可能影响论文客观性的利益关系。</w:t>
      </w:r>
    </w:p>
    <w:p>
      <w:pPr>
        <w:spacing w:before="240" w:line="440" w:lineRule="exact"/>
        <w:ind w:firstLine="420"/>
        <w:rPr>
          <w:rFonts w:ascii="微软雅黑" w:hAnsi="微软雅黑" w:eastAsia="微软雅黑"/>
          <w:b/>
          <w:bCs/>
          <w:sz w:val="20"/>
          <w:szCs w:val="20"/>
        </w:rPr>
      </w:pPr>
      <w:r>
        <w:rPr>
          <w:rFonts w:hint="eastAsia" w:ascii="微软雅黑" w:hAnsi="微软雅黑" w:eastAsia="微软雅黑"/>
          <w:b/>
          <w:bCs/>
          <w:sz w:val="20"/>
          <w:szCs w:val="20"/>
        </w:rPr>
        <w:t>需要声明的利益冲突如下（没有请写“无”）：</w:t>
      </w:r>
    </w:p>
    <w:p>
      <w:pPr>
        <w:spacing w:after="120" w:line="440" w:lineRule="exact"/>
        <w:rPr>
          <w:rFonts w:ascii="微软雅黑" w:hAnsi="微软雅黑" w:eastAsia="微软雅黑"/>
          <w:sz w:val="20"/>
          <w:szCs w:val="20"/>
        </w:rPr>
      </w:pPr>
    </w:p>
    <w:p>
      <w:pPr>
        <w:spacing w:after="120" w:line="440" w:lineRule="exact"/>
        <w:rPr>
          <w:rFonts w:ascii="微软雅黑" w:hAnsi="微软雅黑" w:eastAsia="微软雅黑"/>
          <w:sz w:val="20"/>
          <w:szCs w:val="20"/>
        </w:rPr>
      </w:pPr>
    </w:p>
    <w:p>
      <w:pPr>
        <w:spacing w:after="120" w:line="440" w:lineRule="exact"/>
        <w:rPr>
          <w:rFonts w:ascii="微软雅黑" w:hAnsi="微软雅黑" w:eastAsia="微软雅黑"/>
          <w:sz w:val="20"/>
          <w:szCs w:val="20"/>
        </w:rPr>
      </w:pPr>
    </w:p>
    <w:p>
      <w:pPr>
        <w:spacing w:after="120" w:line="440" w:lineRule="exact"/>
        <w:rPr>
          <w:rFonts w:ascii="微软雅黑" w:hAnsi="微软雅黑" w:eastAsia="微软雅黑"/>
          <w:sz w:val="20"/>
          <w:szCs w:val="20"/>
        </w:rPr>
      </w:pPr>
    </w:p>
    <w:p>
      <w:pPr>
        <w:spacing w:after="120" w:line="440" w:lineRule="exact"/>
        <w:rPr>
          <w:rFonts w:ascii="微软雅黑" w:hAnsi="微软雅黑" w:eastAsia="微软雅黑"/>
          <w:sz w:val="20"/>
          <w:szCs w:val="20"/>
        </w:rPr>
      </w:pPr>
    </w:p>
    <w:p>
      <w:pPr>
        <w:spacing w:after="120" w:line="440" w:lineRule="exact"/>
        <w:ind w:firstLine="420"/>
        <w:rPr>
          <w:rFonts w:ascii="微软雅黑" w:hAnsi="微软雅黑" w:eastAsia="微软雅黑"/>
          <w:sz w:val="20"/>
          <w:szCs w:val="20"/>
        </w:rPr>
      </w:pPr>
      <w:r>
        <w:rPr>
          <w:rFonts w:hint="eastAsia" w:ascii="微软雅黑" w:hAnsi="微软雅黑" w:eastAsia="微软雅黑"/>
          <w:b/>
          <w:bCs/>
          <w:sz w:val="20"/>
          <w:szCs w:val="20"/>
        </w:rPr>
        <w:t>全体作者按稿件署名顺序签名</w:t>
      </w:r>
      <w:r>
        <w:rPr>
          <w:rFonts w:hint="eastAsia" w:ascii="微软雅黑" w:hAnsi="微软雅黑" w:eastAsia="微软雅黑"/>
          <w:sz w:val="20"/>
          <w:szCs w:val="20"/>
        </w:rPr>
        <w:t>（有特殊情况不能签字的作者，</w:t>
      </w:r>
      <w:r>
        <w:rPr>
          <w:rFonts w:ascii="微软雅黑" w:hAnsi="微软雅黑" w:eastAsia="微软雅黑"/>
          <w:sz w:val="20"/>
          <w:szCs w:val="20"/>
        </w:rPr>
        <w:t>可书面委托</w:t>
      </w:r>
      <w:r>
        <w:rPr>
          <w:rFonts w:hint="eastAsia" w:ascii="微软雅黑" w:hAnsi="微软雅黑" w:eastAsia="微软雅黑"/>
          <w:sz w:val="20"/>
          <w:szCs w:val="20"/>
        </w:rPr>
        <w:t>通信</w:t>
      </w:r>
      <w:r>
        <w:rPr>
          <w:rFonts w:ascii="微软雅黑" w:hAnsi="微软雅黑" w:eastAsia="微软雅黑"/>
          <w:sz w:val="20"/>
          <w:szCs w:val="20"/>
        </w:rPr>
        <w:t>作者代理或单独签署）：</w:t>
      </w:r>
    </w:p>
    <w:p>
      <w:pPr>
        <w:spacing w:after="120" w:line="440" w:lineRule="exact"/>
        <w:rPr>
          <w:rFonts w:ascii="微软雅黑" w:hAnsi="微软雅黑" w:eastAsia="微软雅黑"/>
          <w:sz w:val="20"/>
          <w:szCs w:val="20"/>
        </w:rPr>
      </w:pPr>
    </w:p>
    <w:p>
      <w:pPr>
        <w:spacing w:after="120" w:line="440" w:lineRule="exact"/>
        <w:rPr>
          <w:rFonts w:ascii="微软雅黑" w:hAnsi="微软雅黑" w:eastAsia="微软雅黑"/>
          <w:sz w:val="20"/>
          <w:szCs w:val="20"/>
        </w:rPr>
      </w:pPr>
    </w:p>
    <w:p>
      <w:pPr>
        <w:spacing w:after="120" w:line="440" w:lineRule="exact"/>
        <w:rPr>
          <w:rFonts w:ascii="微软雅黑" w:hAnsi="微软雅黑" w:eastAsia="微软雅黑"/>
          <w:sz w:val="20"/>
          <w:szCs w:val="20"/>
        </w:rPr>
      </w:pPr>
    </w:p>
    <w:p>
      <w:pPr>
        <w:spacing w:after="120" w:line="440" w:lineRule="exact"/>
        <w:rPr>
          <w:rFonts w:ascii="微软雅黑" w:hAnsi="微软雅黑" w:eastAsia="微软雅黑"/>
          <w:sz w:val="20"/>
          <w:szCs w:val="20"/>
        </w:rPr>
      </w:pPr>
    </w:p>
    <w:p>
      <w:pPr>
        <w:spacing w:line="440" w:lineRule="exact"/>
        <w:jc w:val="right"/>
        <w:rPr>
          <w:rFonts w:ascii="微软雅黑" w:hAnsi="微软雅黑" w:eastAsia="微软雅黑"/>
          <w:sz w:val="20"/>
          <w:szCs w:val="20"/>
        </w:rPr>
      </w:pPr>
      <w:r>
        <w:rPr>
          <w:rFonts w:hint="eastAsia" w:ascii="微软雅黑" w:hAnsi="微软雅黑" w:eastAsia="微软雅黑"/>
          <w:sz w:val="20"/>
          <w:szCs w:val="20"/>
        </w:rPr>
        <w:t>年</w:t>
      </w:r>
      <w:r>
        <w:rPr>
          <w:rFonts w:ascii="微软雅黑" w:hAnsi="微软雅黑" w:eastAsia="微软雅黑"/>
          <w:sz w:val="20"/>
          <w:szCs w:val="20"/>
        </w:rPr>
        <w:t xml:space="preserve">      </w:t>
      </w:r>
      <w:r>
        <w:rPr>
          <w:rFonts w:hint="eastAsia" w:ascii="微软雅黑" w:hAnsi="微软雅黑" w:eastAsia="微软雅黑"/>
          <w:sz w:val="20"/>
          <w:szCs w:val="20"/>
        </w:rPr>
        <w:t xml:space="preserve">月 </w:t>
      </w:r>
      <w:r>
        <w:rPr>
          <w:rFonts w:ascii="微软雅黑" w:hAnsi="微软雅黑" w:eastAsia="微软雅黑"/>
          <w:sz w:val="20"/>
          <w:szCs w:val="20"/>
        </w:rPr>
        <w:t xml:space="preserve">     </w:t>
      </w:r>
      <w:r>
        <w:rPr>
          <w:rFonts w:hint="eastAsia" w:ascii="微软雅黑" w:hAnsi="微软雅黑" w:eastAsia="微软雅黑"/>
          <w:sz w:val="20"/>
          <w:szCs w:val="20"/>
        </w:rPr>
        <w:t>日</w:t>
      </w:r>
      <w:r>
        <w:rPr>
          <w:rFonts w:ascii="微软雅黑" w:hAnsi="微软雅黑" w:eastAsia="微软雅黑"/>
          <w:sz w:val="20"/>
          <w:szCs w:val="20"/>
        </w:rPr>
        <w:tab/>
      </w:r>
    </w:p>
    <w:sectPr>
      <w:headerReference r:id="rId3" w:type="default"/>
      <w:footerReference r:id="rId4" w:type="default"/>
      <w:pgSz w:w="11906" w:h="16838"/>
      <w:pgMar w:top="1701" w:right="1077" w:bottom="1304" w:left="1077" w:header="851" w:footer="56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86842512"/>
      <w:docPartObj>
        <w:docPartGallery w:val="autotext"/>
      </w:docPartObj>
    </w:sdtPr>
    <w:sdtContent>
      <w:sdt>
        <w:sdtPr>
          <w:id w:val="-1705238520"/>
          <w:docPartObj>
            <w:docPartGallery w:val="autotext"/>
          </w:docPartObj>
        </w:sdtPr>
        <w:sdtContent>
          <w:p>
            <w:pPr>
              <w:pStyle w:val="4"/>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3</w:t>
            </w:r>
            <w:r>
              <w:rPr>
                <w:b/>
                <w:bCs/>
                <w:sz w:val="24"/>
                <w:szCs w:val="24"/>
              </w:rPr>
              <w:fldChar w:fldCharType="end"/>
            </w:r>
          </w:p>
        </w:sdtContent>
      </w:sdt>
    </w:sdtContent>
  </w:sdt>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wNmQ2NjAxZDQ1MjdjNmI0Njk0ODFkZTNiZDA0NGUifQ=="/>
  </w:docVars>
  <w:rsids>
    <w:rsidRoot w:val="0003149D"/>
    <w:rsid w:val="000112B8"/>
    <w:rsid w:val="0003149D"/>
    <w:rsid w:val="0005143E"/>
    <w:rsid w:val="00066225"/>
    <w:rsid w:val="000676E5"/>
    <w:rsid w:val="00093230"/>
    <w:rsid w:val="000969AC"/>
    <w:rsid w:val="000979DF"/>
    <w:rsid w:val="000C47FE"/>
    <w:rsid w:val="000D428F"/>
    <w:rsid w:val="000F4503"/>
    <w:rsid w:val="00107894"/>
    <w:rsid w:val="001362D2"/>
    <w:rsid w:val="001423A1"/>
    <w:rsid w:val="00150809"/>
    <w:rsid w:val="0016307D"/>
    <w:rsid w:val="00165C93"/>
    <w:rsid w:val="00177E7F"/>
    <w:rsid w:val="001825FB"/>
    <w:rsid w:val="001C24D6"/>
    <w:rsid w:val="001D54E5"/>
    <w:rsid w:val="001E7C9E"/>
    <w:rsid w:val="001F6E37"/>
    <w:rsid w:val="00215023"/>
    <w:rsid w:val="00216DDB"/>
    <w:rsid w:val="00221370"/>
    <w:rsid w:val="002222DF"/>
    <w:rsid w:val="00263973"/>
    <w:rsid w:val="002674EC"/>
    <w:rsid w:val="00294AC8"/>
    <w:rsid w:val="002C0B97"/>
    <w:rsid w:val="002E2F72"/>
    <w:rsid w:val="003022C9"/>
    <w:rsid w:val="003059DE"/>
    <w:rsid w:val="0031154C"/>
    <w:rsid w:val="00313528"/>
    <w:rsid w:val="003166EA"/>
    <w:rsid w:val="00321CD5"/>
    <w:rsid w:val="003261F6"/>
    <w:rsid w:val="00333E8B"/>
    <w:rsid w:val="00366C49"/>
    <w:rsid w:val="003913CF"/>
    <w:rsid w:val="003A6379"/>
    <w:rsid w:val="003B3000"/>
    <w:rsid w:val="003B3CD6"/>
    <w:rsid w:val="003B70B7"/>
    <w:rsid w:val="003C32B7"/>
    <w:rsid w:val="003D55C2"/>
    <w:rsid w:val="003F3D93"/>
    <w:rsid w:val="003F7521"/>
    <w:rsid w:val="004211DD"/>
    <w:rsid w:val="00443617"/>
    <w:rsid w:val="00475E4E"/>
    <w:rsid w:val="0048703D"/>
    <w:rsid w:val="004E0742"/>
    <w:rsid w:val="00512202"/>
    <w:rsid w:val="00515B43"/>
    <w:rsid w:val="00515E5B"/>
    <w:rsid w:val="0053050B"/>
    <w:rsid w:val="005449E7"/>
    <w:rsid w:val="00550107"/>
    <w:rsid w:val="005940C4"/>
    <w:rsid w:val="00596FF1"/>
    <w:rsid w:val="005A5996"/>
    <w:rsid w:val="005A6914"/>
    <w:rsid w:val="005C44EE"/>
    <w:rsid w:val="005E35B4"/>
    <w:rsid w:val="00605113"/>
    <w:rsid w:val="0060644E"/>
    <w:rsid w:val="006205F8"/>
    <w:rsid w:val="006219C7"/>
    <w:rsid w:val="00621D9F"/>
    <w:rsid w:val="00627B76"/>
    <w:rsid w:val="00630FF7"/>
    <w:rsid w:val="006424E7"/>
    <w:rsid w:val="00671DC7"/>
    <w:rsid w:val="00685798"/>
    <w:rsid w:val="00695732"/>
    <w:rsid w:val="006C57AD"/>
    <w:rsid w:val="006D2FDA"/>
    <w:rsid w:val="006D4FD2"/>
    <w:rsid w:val="006F496E"/>
    <w:rsid w:val="0070000C"/>
    <w:rsid w:val="00741057"/>
    <w:rsid w:val="00745CE8"/>
    <w:rsid w:val="007477C6"/>
    <w:rsid w:val="007552EB"/>
    <w:rsid w:val="00790857"/>
    <w:rsid w:val="00790FC5"/>
    <w:rsid w:val="007B2679"/>
    <w:rsid w:val="007C2E32"/>
    <w:rsid w:val="007D5C73"/>
    <w:rsid w:val="007D7685"/>
    <w:rsid w:val="007E4617"/>
    <w:rsid w:val="00805B97"/>
    <w:rsid w:val="00823CC3"/>
    <w:rsid w:val="00827762"/>
    <w:rsid w:val="00830B72"/>
    <w:rsid w:val="00842EC8"/>
    <w:rsid w:val="008447C5"/>
    <w:rsid w:val="0085498A"/>
    <w:rsid w:val="008550DF"/>
    <w:rsid w:val="00861656"/>
    <w:rsid w:val="00877229"/>
    <w:rsid w:val="00895C1A"/>
    <w:rsid w:val="008B0587"/>
    <w:rsid w:val="008B290D"/>
    <w:rsid w:val="008C56DD"/>
    <w:rsid w:val="008C6C53"/>
    <w:rsid w:val="008D0E20"/>
    <w:rsid w:val="008D27DB"/>
    <w:rsid w:val="009001DD"/>
    <w:rsid w:val="0090081D"/>
    <w:rsid w:val="00903AB7"/>
    <w:rsid w:val="0091171D"/>
    <w:rsid w:val="00935D2E"/>
    <w:rsid w:val="00A00BBE"/>
    <w:rsid w:val="00A31156"/>
    <w:rsid w:val="00A345AE"/>
    <w:rsid w:val="00A3529C"/>
    <w:rsid w:val="00A375B0"/>
    <w:rsid w:val="00A438BB"/>
    <w:rsid w:val="00A47276"/>
    <w:rsid w:val="00A51B70"/>
    <w:rsid w:val="00A5400E"/>
    <w:rsid w:val="00A71E2A"/>
    <w:rsid w:val="00A92FD6"/>
    <w:rsid w:val="00AA2E8E"/>
    <w:rsid w:val="00AA6B52"/>
    <w:rsid w:val="00AB30D3"/>
    <w:rsid w:val="00AC3B98"/>
    <w:rsid w:val="00AD658A"/>
    <w:rsid w:val="00AF6727"/>
    <w:rsid w:val="00AF7BA2"/>
    <w:rsid w:val="00B613D6"/>
    <w:rsid w:val="00B6702C"/>
    <w:rsid w:val="00B83AED"/>
    <w:rsid w:val="00B94212"/>
    <w:rsid w:val="00B95F63"/>
    <w:rsid w:val="00BA734B"/>
    <w:rsid w:val="00BD0F41"/>
    <w:rsid w:val="00BD13F1"/>
    <w:rsid w:val="00BD2023"/>
    <w:rsid w:val="00BE477A"/>
    <w:rsid w:val="00BE7702"/>
    <w:rsid w:val="00C15736"/>
    <w:rsid w:val="00C7057A"/>
    <w:rsid w:val="00C710C4"/>
    <w:rsid w:val="00C8712B"/>
    <w:rsid w:val="00C97B53"/>
    <w:rsid w:val="00CA38C0"/>
    <w:rsid w:val="00CD5C25"/>
    <w:rsid w:val="00CE7D45"/>
    <w:rsid w:val="00CF720A"/>
    <w:rsid w:val="00D02345"/>
    <w:rsid w:val="00D24E66"/>
    <w:rsid w:val="00D270C9"/>
    <w:rsid w:val="00D46D03"/>
    <w:rsid w:val="00D51634"/>
    <w:rsid w:val="00D60E86"/>
    <w:rsid w:val="00D61320"/>
    <w:rsid w:val="00D71FB8"/>
    <w:rsid w:val="00D73107"/>
    <w:rsid w:val="00DB23BD"/>
    <w:rsid w:val="00DD43B4"/>
    <w:rsid w:val="00DD4589"/>
    <w:rsid w:val="00DE08C5"/>
    <w:rsid w:val="00E06AF3"/>
    <w:rsid w:val="00E309E0"/>
    <w:rsid w:val="00E42BDC"/>
    <w:rsid w:val="00E43FB4"/>
    <w:rsid w:val="00E44CE8"/>
    <w:rsid w:val="00E453D5"/>
    <w:rsid w:val="00E55AD0"/>
    <w:rsid w:val="00E73DE3"/>
    <w:rsid w:val="00EE287A"/>
    <w:rsid w:val="00F00150"/>
    <w:rsid w:val="00F04BF9"/>
    <w:rsid w:val="00F32047"/>
    <w:rsid w:val="00F96A4A"/>
    <w:rsid w:val="00FB3F0F"/>
    <w:rsid w:val="00FC4847"/>
    <w:rsid w:val="00FE20A8"/>
    <w:rsid w:val="00FE3278"/>
    <w:rsid w:val="00FE5423"/>
    <w:rsid w:val="00FE66D9"/>
    <w:rsid w:val="00FF4E08"/>
    <w:rsid w:val="07195727"/>
    <w:rsid w:val="223B3771"/>
    <w:rsid w:val="51450494"/>
    <w:rsid w:val="530039A4"/>
    <w:rsid w:val="58315004"/>
    <w:rsid w:val="58FD5C01"/>
    <w:rsid w:val="75750A98"/>
    <w:rsid w:val="76653FD7"/>
    <w:rsid w:val="7EBE5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semiHidden/>
    <w:unhideWhenUsed/>
    <w:qFormat/>
    <w:uiPriority w:val="99"/>
    <w:pPr>
      <w:jc w:val="left"/>
    </w:pPr>
  </w:style>
  <w:style w:type="paragraph" w:styleId="3">
    <w:name w:val="Balloon Text"/>
    <w:basedOn w:val="1"/>
    <w:link w:val="20"/>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2"/>
    <w:next w:val="2"/>
    <w:link w:val="19"/>
    <w:semiHidden/>
    <w:unhideWhenUsed/>
    <w:qFormat/>
    <w:uiPriority w:val="99"/>
    <w:rPr>
      <w:b/>
      <w:bCs/>
    </w:rPr>
  </w:style>
  <w:style w:type="character" w:styleId="10">
    <w:name w:val="Strong"/>
    <w:basedOn w:val="9"/>
    <w:qFormat/>
    <w:uiPriority w:val="0"/>
    <w:rPr>
      <w:b/>
      <w:bCs/>
    </w:rPr>
  </w:style>
  <w:style w:type="character" w:styleId="11">
    <w:name w:val="FollowedHyperlink"/>
    <w:basedOn w:val="9"/>
    <w:semiHidden/>
    <w:unhideWhenUsed/>
    <w:qFormat/>
    <w:uiPriority w:val="99"/>
    <w:rPr>
      <w:color w:val="954F72" w:themeColor="followedHyperlink"/>
      <w:u w:val="single"/>
      <w14:textFill>
        <w14:solidFill>
          <w14:schemeClr w14:val="folHlink"/>
        </w14:solidFill>
      </w14:textFill>
    </w:rPr>
  </w:style>
  <w:style w:type="character" w:styleId="12">
    <w:name w:val="Hyperlink"/>
    <w:basedOn w:val="9"/>
    <w:unhideWhenUsed/>
    <w:qFormat/>
    <w:uiPriority w:val="99"/>
    <w:rPr>
      <w:color w:val="0563C1" w:themeColor="hyperlink"/>
      <w:u w:val="single"/>
      <w14:textFill>
        <w14:solidFill>
          <w14:schemeClr w14:val="hlink"/>
        </w14:solidFill>
      </w14:textFill>
    </w:rPr>
  </w:style>
  <w:style w:type="character" w:styleId="13">
    <w:name w:val="annotation reference"/>
    <w:basedOn w:val="9"/>
    <w:semiHidden/>
    <w:unhideWhenUsed/>
    <w:qFormat/>
    <w:uiPriority w:val="99"/>
    <w:rPr>
      <w:sz w:val="21"/>
      <w:szCs w:val="21"/>
    </w:rPr>
  </w:style>
  <w:style w:type="character" w:customStyle="1" w:styleId="14">
    <w:name w:val="页眉 字符"/>
    <w:basedOn w:val="9"/>
    <w:link w:val="5"/>
    <w:qFormat/>
    <w:uiPriority w:val="99"/>
    <w:rPr>
      <w:sz w:val="18"/>
      <w:szCs w:val="18"/>
    </w:rPr>
  </w:style>
  <w:style w:type="character" w:customStyle="1" w:styleId="15">
    <w:name w:val="页脚 字符"/>
    <w:basedOn w:val="9"/>
    <w:link w:val="4"/>
    <w:qFormat/>
    <w:uiPriority w:val="99"/>
    <w:rPr>
      <w:sz w:val="18"/>
      <w:szCs w:val="18"/>
    </w:rPr>
  </w:style>
  <w:style w:type="character" w:customStyle="1" w:styleId="16">
    <w:name w:val="未处理的提及1"/>
    <w:basedOn w:val="9"/>
    <w:semiHidden/>
    <w:unhideWhenUsed/>
    <w:qFormat/>
    <w:uiPriority w:val="99"/>
    <w:rPr>
      <w:color w:val="605E5C"/>
      <w:shd w:val="clear" w:color="auto" w:fill="E1DFDD"/>
    </w:rPr>
  </w:style>
  <w:style w:type="paragraph" w:customStyle="1" w:styleId="17">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8">
    <w:name w:val="批注文字 字符"/>
    <w:basedOn w:val="9"/>
    <w:link w:val="2"/>
    <w:semiHidden/>
    <w:qFormat/>
    <w:uiPriority w:val="99"/>
  </w:style>
  <w:style w:type="character" w:customStyle="1" w:styleId="19">
    <w:name w:val="批注主题 字符"/>
    <w:basedOn w:val="18"/>
    <w:link w:val="7"/>
    <w:semiHidden/>
    <w:qFormat/>
    <w:uiPriority w:val="99"/>
    <w:rPr>
      <w:b/>
      <w:bCs/>
    </w:rPr>
  </w:style>
  <w:style w:type="character" w:customStyle="1" w:styleId="20">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CB620-206C-445C-B025-9FC2E1C1A427}">
  <ds:schemaRefs/>
</ds:datastoreItem>
</file>

<file path=docProps/app.xml><?xml version="1.0" encoding="utf-8"?>
<Properties xmlns="http://schemas.openxmlformats.org/officeDocument/2006/extended-properties" xmlns:vt="http://schemas.openxmlformats.org/officeDocument/2006/docPropsVTypes">
  <Template>Normal</Template>
  <Pages>4</Pages>
  <Words>298</Words>
  <Characters>1705</Characters>
  <Lines>14</Lines>
  <Paragraphs>3</Paragraphs>
  <TotalTime>60</TotalTime>
  <ScaleCrop>false</ScaleCrop>
  <LinksUpToDate>false</LinksUpToDate>
  <CharactersWithSpaces>2000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2023-08-01T10:07:00Z</dcterms:created>
  <dc:creator>K.Z.Science</dc:creator>
  <cp:lastModifiedBy>鑫小妞</cp:lastModifiedBy>
  <dcterms:modified xsi:type="dcterms:W3CDTF">2023-09-27T08:28:19Z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ee4f9e8d-ee25-4be3-a23d-e99675b61279</vt:lpwstr>
  </property>
  <property fmtid="{D5CDD505-2E9C-101B-9397-08002B2CF9AE}" pid="3" name="KSOProductBuildVer">
    <vt:lpwstr>2052-12.1.0.15374</vt:lpwstr>
  </property>
  <property fmtid="{D5CDD505-2E9C-101B-9397-08002B2CF9AE}" pid="4" name="ICV">
    <vt:lpwstr>FF311CF1B4AE48F5B6C9433490301388_12</vt:lpwstr>
  </property>
</Properties>
</file>